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t>Speaking out, educating, and supporting other families are</w:t>
      </w:r>
      <w:r w:rsidRPr="0002676D">
        <w:rPr>
          <w:rFonts w:ascii="Arial" w:eastAsia="Times New Roman" w:hAnsi="Arial" w:cs="Arial"/>
          <w:color w:val="000000"/>
          <w:sz w:val="20"/>
          <w:szCs w:val="20"/>
        </w:rPr>
        <w:br/>
        <w:t>some of the things Michal is doing to honor Ari’s memory.</w:t>
      </w:r>
      <w:r w:rsidRPr="0002676D">
        <w:rPr>
          <w:rFonts w:ascii="Arial" w:eastAsia="Times New Roman" w:hAnsi="Arial" w:cs="Arial"/>
          <w:color w:val="000000"/>
          <w:sz w:val="20"/>
          <w:szCs w:val="20"/>
        </w:rPr>
        <w:br/>
        <w:t>Participating in a Jewish grieving parents group has been very</w:t>
      </w:r>
      <w:r w:rsidRPr="0002676D">
        <w:rPr>
          <w:rFonts w:ascii="Arial" w:eastAsia="Times New Roman" w:hAnsi="Arial" w:cs="Arial"/>
          <w:color w:val="000000"/>
          <w:sz w:val="20"/>
          <w:szCs w:val="20"/>
        </w:rPr>
        <w:br/>
        <w:t>helpful for her, and she is working with a local program to do</w:t>
      </w:r>
      <w:r w:rsidRPr="0002676D">
        <w:rPr>
          <w:rFonts w:ascii="Arial" w:eastAsia="Times New Roman" w:hAnsi="Arial" w:cs="Arial"/>
          <w:color w:val="000000"/>
          <w:sz w:val="20"/>
          <w:szCs w:val="20"/>
        </w:rPr>
        <w:br/>
        <w:t>more in the Jewish community.</w:t>
      </w: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br/>
        <w:t xml:space="preserve">That program, </w:t>
      </w:r>
      <w:proofErr w:type="spellStart"/>
      <w:r w:rsidRPr="0002676D">
        <w:rPr>
          <w:rFonts w:ascii="Arial" w:eastAsia="Times New Roman" w:hAnsi="Arial" w:cs="Arial"/>
          <w:color w:val="000000"/>
          <w:sz w:val="20"/>
          <w:szCs w:val="20"/>
        </w:rPr>
        <w:t>B’ri’ut</w:t>
      </w:r>
      <w:proofErr w:type="spellEnd"/>
      <w:r w:rsidRPr="0002676D">
        <w:rPr>
          <w:rFonts w:ascii="Arial" w:eastAsia="Times New Roman" w:hAnsi="Arial" w:cs="Arial"/>
          <w:color w:val="000000"/>
          <w:sz w:val="20"/>
          <w:szCs w:val="20"/>
        </w:rPr>
        <w:t>, was the brainchild of Bart Neuman, a Congregation Ohev Shalom member and former Men’s</w:t>
      </w:r>
      <w:r w:rsidRPr="0002676D">
        <w:rPr>
          <w:rFonts w:ascii="Arial" w:eastAsia="Times New Roman" w:hAnsi="Arial" w:cs="Arial"/>
          <w:color w:val="000000"/>
          <w:sz w:val="20"/>
          <w:szCs w:val="20"/>
        </w:rPr>
        <w:br/>
        <w:t xml:space="preserve">Club president, who was looking to take on his next service project. Bart reached out to the Federation, Jewish Family Services, and a few other agencies to get community buy-in.  After speaking with community leaders, it was clear </w:t>
      </w:r>
      <w:proofErr w:type="gramStart"/>
      <w:r w:rsidRPr="0002676D">
        <w:rPr>
          <w:rFonts w:ascii="Arial" w:eastAsia="Times New Roman" w:hAnsi="Arial" w:cs="Arial"/>
          <w:color w:val="000000"/>
          <w:sz w:val="20"/>
          <w:szCs w:val="20"/>
        </w:rPr>
        <w:t>that  substance</w:t>
      </w:r>
      <w:proofErr w:type="gramEnd"/>
      <w:r w:rsidRPr="0002676D">
        <w:rPr>
          <w:rFonts w:ascii="Arial" w:eastAsia="Times New Roman" w:hAnsi="Arial" w:cs="Arial"/>
          <w:color w:val="000000"/>
          <w:sz w:val="20"/>
          <w:szCs w:val="20"/>
        </w:rPr>
        <w:t xml:space="preserve"> abuse was a big problem in the Jewish community, but the stigma kept people from talking about it or finding out where to get help.  A committee was created to plan an approach to address substance abuse in our Jewish community.  As part of this, the committee secured commitments to participate from the rabbis, cantors, executive directors, and educators at every Jewish organization in the area, including The Jewish Pavilion, The Holocaust Memorial Resource &amp; Education Center, Jewish Academy of Orlando, The Roth and Rosen JCCs, Jewish Federation, Central Florida Hillel, </w:t>
      </w:r>
      <w:proofErr w:type="spellStart"/>
      <w:r w:rsidRPr="0002676D">
        <w:rPr>
          <w:rFonts w:ascii="Arial" w:eastAsia="Times New Roman" w:hAnsi="Arial" w:cs="Arial"/>
          <w:color w:val="000000"/>
          <w:sz w:val="20"/>
          <w:szCs w:val="20"/>
        </w:rPr>
        <w:t>Chabad</w:t>
      </w:r>
      <w:proofErr w:type="gramStart"/>
      <w:r w:rsidRPr="0002676D">
        <w:rPr>
          <w:rFonts w:ascii="Arial" w:eastAsia="Times New Roman" w:hAnsi="Arial" w:cs="Arial"/>
          <w:color w:val="000000"/>
          <w:sz w:val="20"/>
          <w:szCs w:val="20"/>
        </w:rPr>
        <w:t>,Congregation</w:t>
      </w:r>
      <w:proofErr w:type="spellEnd"/>
      <w:proofErr w:type="gramEnd"/>
      <w:r w:rsidRPr="0002676D">
        <w:rPr>
          <w:rFonts w:ascii="Arial" w:eastAsia="Times New Roman" w:hAnsi="Arial" w:cs="Arial"/>
          <w:color w:val="000000"/>
          <w:sz w:val="20"/>
          <w:szCs w:val="20"/>
        </w:rPr>
        <w:t xml:space="preserve"> of Reform Judaism, Congregation Ohev Shalom, Temple Israel, Congregation Beth Am, and Southwest Orlando Jewish Congregation. The </w:t>
      </w:r>
      <w:proofErr w:type="spellStart"/>
      <w:r w:rsidRPr="0002676D">
        <w:rPr>
          <w:rFonts w:ascii="Arial" w:eastAsia="Times New Roman" w:hAnsi="Arial" w:cs="Arial"/>
          <w:color w:val="000000"/>
          <w:sz w:val="20"/>
          <w:szCs w:val="20"/>
        </w:rPr>
        <w:t>B’ri’ut</w:t>
      </w:r>
      <w:proofErr w:type="spellEnd"/>
      <w:r w:rsidRPr="0002676D">
        <w:rPr>
          <w:rFonts w:ascii="Arial" w:eastAsia="Times New Roman" w:hAnsi="Arial" w:cs="Arial"/>
          <w:color w:val="000000"/>
          <w:sz w:val="20"/>
          <w:szCs w:val="20"/>
        </w:rPr>
        <w:br/>
        <w:t>program has also partnered with The Victoria’s Voice Foundation and the Osteen family.</w:t>
      </w:r>
    </w:p>
    <w:p w:rsidR="0002676D" w:rsidRPr="0002676D" w:rsidRDefault="0002676D" w:rsidP="0002676D">
      <w:pPr>
        <w:shd w:val="clear" w:color="auto" w:fill="000000"/>
        <w:spacing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br/>
        <w:t>The first phase of the program is a half-day educational presentation to community partners on substance abuse disorders</w:t>
      </w:r>
      <w:proofErr w:type="gramStart"/>
      <w:r w:rsidRPr="0002676D">
        <w:rPr>
          <w:rFonts w:ascii="Arial" w:eastAsia="Times New Roman" w:hAnsi="Arial" w:cs="Arial"/>
          <w:color w:val="000000"/>
          <w:sz w:val="20"/>
          <w:szCs w:val="20"/>
        </w:rPr>
        <w:t>,</w:t>
      </w:r>
      <w:proofErr w:type="gramEnd"/>
      <w:r w:rsidRPr="0002676D">
        <w:rPr>
          <w:rFonts w:ascii="Arial" w:eastAsia="Times New Roman" w:hAnsi="Arial" w:cs="Arial"/>
          <w:color w:val="000000"/>
          <w:sz w:val="20"/>
          <w:szCs w:val="20"/>
        </w:rPr>
        <w:br/>
        <w:t>the signs, and treatment options. A second presentation is for community leaders who may have direct contact with those dealing</w:t>
      </w:r>
      <w:r w:rsidRPr="0002676D">
        <w:rPr>
          <w:rFonts w:ascii="Arial" w:eastAsia="Times New Roman" w:hAnsi="Arial" w:cs="Arial"/>
          <w:color w:val="000000"/>
          <w:sz w:val="20"/>
          <w:szCs w:val="20"/>
        </w:rPr>
        <w:br/>
        <w:t>with substance abuse. That presentation will be a workshop that teaches the Motivational</w:t>
      </w:r>
      <w:r w:rsidRPr="0002676D">
        <w:rPr>
          <w:rFonts w:ascii="Arial" w:eastAsia="Times New Roman" w:hAnsi="Arial" w:cs="Arial"/>
          <w:color w:val="000000"/>
          <w:sz w:val="20"/>
          <w:szCs w:val="20"/>
        </w:rPr>
        <w:br/>
        <w:t xml:space="preserve">Interviewing (MI) technique for leading people to seek help with recovery. From there, </w:t>
      </w:r>
      <w:proofErr w:type="spellStart"/>
      <w:r w:rsidRPr="0002676D">
        <w:rPr>
          <w:rFonts w:ascii="Arial" w:eastAsia="Times New Roman" w:hAnsi="Arial" w:cs="Arial"/>
          <w:color w:val="000000"/>
          <w:sz w:val="20"/>
          <w:szCs w:val="20"/>
        </w:rPr>
        <w:t>B’ri’ut</w:t>
      </w:r>
      <w:proofErr w:type="spellEnd"/>
      <w:r w:rsidRPr="0002676D">
        <w:rPr>
          <w:rFonts w:ascii="Arial" w:eastAsia="Times New Roman" w:hAnsi="Arial" w:cs="Arial"/>
          <w:color w:val="000000"/>
          <w:sz w:val="20"/>
          <w:szCs w:val="20"/>
        </w:rPr>
        <w:t xml:space="preserve"> aims to establish support groups specifically for the Jewish community, which may often feel excluded from other programs that rely on religious teachings from</w:t>
      </w:r>
      <w:r w:rsidRPr="0002676D">
        <w:rPr>
          <w:rFonts w:ascii="Arial" w:eastAsia="Times New Roman" w:hAnsi="Arial" w:cs="Arial"/>
          <w:color w:val="000000"/>
          <w:sz w:val="20"/>
          <w:szCs w:val="20"/>
        </w:rPr>
        <w:br/>
        <w:t>different denominations.</w:t>
      </w: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t xml:space="preserve">Creating a resource/referral guide and a social-media program for college students and young adults are two other goals. Finally, </w:t>
      </w:r>
      <w:proofErr w:type="spellStart"/>
      <w:r w:rsidRPr="0002676D">
        <w:rPr>
          <w:rFonts w:ascii="Arial" w:eastAsia="Times New Roman" w:hAnsi="Arial" w:cs="Arial"/>
          <w:color w:val="000000"/>
          <w:sz w:val="20"/>
          <w:szCs w:val="20"/>
        </w:rPr>
        <w:t>B’ri’ut</w:t>
      </w:r>
      <w:proofErr w:type="spellEnd"/>
      <w:r w:rsidRPr="0002676D">
        <w:rPr>
          <w:rFonts w:ascii="Arial" w:eastAsia="Times New Roman" w:hAnsi="Arial" w:cs="Arial"/>
          <w:color w:val="000000"/>
          <w:sz w:val="20"/>
          <w:szCs w:val="20"/>
        </w:rPr>
        <w:t xml:space="preserve"> is committed to ensuring the local Jewish organizations are supplied with NARCAN, a medication</w:t>
      </w:r>
      <w:r w:rsidRPr="0002676D">
        <w:rPr>
          <w:rFonts w:ascii="Arial" w:eastAsia="Times New Roman" w:hAnsi="Arial" w:cs="Arial"/>
          <w:color w:val="000000"/>
          <w:sz w:val="20"/>
          <w:szCs w:val="20"/>
        </w:rPr>
        <w:br/>
        <w:t>that counteracts opioid overdoses and can be administered by non-medical individuals at no cost to the organization.</w:t>
      </w: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t xml:space="preserve">Post training, anyone in need of help should turn to their Jewish Organization in the Orlando area.  They </w:t>
      </w:r>
      <w:bookmarkStart w:id="0" w:name="_GoBack"/>
      <w:bookmarkEnd w:id="0"/>
      <w:r w:rsidRPr="0002676D">
        <w:rPr>
          <w:rFonts w:ascii="Arial" w:eastAsia="Times New Roman" w:hAnsi="Arial" w:cs="Arial"/>
          <w:color w:val="000000"/>
          <w:sz w:val="20"/>
          <w:szCs w:val="20"/>
        </w:rPr>
        <w:t>will be able to assist you.</w:t>
      </w: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br/>
        <w:t>“I commend all the temples for coming together and realizing this is a Jewish problem,” says Michal. “Our clergy need to</w:t>
      </w:r>
      <w:r w:rsidRPr="0002676D">
        <w:rPr>
          <w:rFonts w:ascii="Arial" w:eastAsia="Times New Roman" w:hAnsi="Arial" w:cs="Arial"/>
          <w:color w:val="000000"/>
          <w:sz w:val="20"/>
          <w:szCs w:val="20"/>
        </w:rPr>
        <w:br/>
        <w:t>be educated. We have to make it possible for our children to ask for help without shame and, more importantly, know that this is no joke. Kids are dying. They don’t want to die, and they’re dying. It can hit anybody. It’s like cancer. We used to never talk about cancer. It’s time to understand that this is the new killer.”</w:t>
      </w:r>
    </w:p>
    <w:p w:rsidR="0002676D" w:rsidRPr="0002676D" w:rsidRDefault="0002676D" w:rsidP="0002676D">
      <w:pPr>
        <w:shd w:val="clear" w:color="auto" w:fill="000000"/>
        <w:spacing w:after="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t> </w:t>
      </w:r>
    </w:p>
    <w:p w:rsidR="0002676D" w:rsidRPr="0002676D" w:rsidRDefault="0002676D" w:rsidP="0002676D">
      <w:pPr>
        <w:shd w:val="clear" w:color="auto" w:fill="000000"/>
        <w:spacing w:after="100" w:line="240" w:lineRule="auto"/>
        <w:rPr>
          <w:rFonts w:ascii="Arial" w:eastAsia="Times New Roman" w:hAnsi="Arial" w:cs="Arial"/>
          <w:color w:val="000000"/>
          <w:sz w:val="20"/>
          <w:szCs w:val="20"/>
        </w:rPr>
      </w:pPr>
      <w:r w:rsidRPr="0002676D">
        <w:rPr>
          <w:rFonts w:ascii="Arial" w:eastAsia="Times New Roman" w:hAnsi="Arial" w:cs="Arial"/>
          <w:color w:val="000000"/>
          <w:sz w:val="20"/>
          <w:szCs w:val="20"/>
        </w:rPr>
        <w:t> </w:t>
      </w:r>
    </w:p>
    <w:p w:rsidR="00824CEC" w:rsidRDefault="0002676D"/>
    <w:sectPr w:rsidR="0082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6D"/>
    <w:rsid w:val="0002676D"/>
    <w:rsid w:val="00975D43"/>
    <w:rsid w:val="00CB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79802">
      <w:bodyDiv w:val="1"/>
      <w:marLeft w:val="0"/>
      <w:marRight w:val="0"/>
      <w:marTop w:val="0"/>
      <w:marBottom w:val="0"/>
      <w:divBdr>
        <w:top w:val="none" w:sz="0" w:space="0" w:color="auto"/>
        <w:left w:val="none" w:sz="0" w:space="0" w:color="auto"/>
        <w:bottom w:val="none" w:sz="0" w:space="0" w:color="auto"/>
        <w:right w:val="none" w:sz="0" w:space="0" w:color="auto"/>
      </w:divBdr>
      <w:divsChild>
        <w:div w:id="79183140">
          <w:marLeft w:val="0"/>
          <w:marRight w:val="0"/>
          <w:marTop w:val="0"/>
          <w:marBottom w:val="0"/>
          <w:divBdr>
            <w:top w:val="none" w:sz="0" w:space="0" w:color="auto"/>
            <w:left w:val="none" w:sz="0" w:space="0" w:color="auto"/>
            <w:bottom w:val="none" w:sz="0" w:space="0" w:color="auto"/>
            <w:right w:val="none" w:sz="0" w:space="0" w:color="auto"/>
          </w:divBdr>
          <w:divsChild>
            <w:div w:id="203083447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27024428">
                  <w:marLeft w:val="0"/>
                  <w:marRight w:val="0"/>
                  <w:marTop w:val="0"/>
                  <w:marBottom w:val="0"/>
                  <w:divBdr>
                    <w:top w:val="none" w:sz="0" w:space="0" w:color="auto"/>
                    <w:left w:val="none" w:sz="0" w:space="0" w:color="auto"/>
                    <w:bottom w:val="none" w:sz="0" w:space="0" w:color="auto"/>
                    <w:right w:val="none" w:sz="0" w:space="0" w:color="auto"/>
                  </w:divBdr>
                </w:div>
                <w:div w:id="948584426">
                  <w:marLeft w:val="0"/>
                  <w:marRight w:val="0"/>
                  <w:marTop w:val="0"/>
                  <w:marBottom w:val="0"/>
                  <w:divBdr>
                    <w:top w:val="none" w:sz="0" w:space="0" w:color="auto"/>
                    <w:left w:val="none" w:sz="0" w:space="0" w:color="auto"/>
                    <w:bottom w:val="none" w:sz="0" w:space="0" w:color="auto"/>
                    <w:right w:val="none" w:sz="0" w:space="0" w:color="auto"/>
                  </w:divBdr>
                </w:div>
                <w:div w:id="458106162">
                  <w:marLeft w:val="0"/>
                  <w:marRight w:val="0"/>
                  <w:marTop w:val="0"/>
                  <w:marBottom w:val="240"/>
                  <w:divBdr>
                    <w:top w:val="none" w:sz="0" w:space="0" w:color="auto"/>
                    <w:left w:val="none" w:sz="0" w:space="0" w:color="auto"/>
                    <w:bottom w:val="none" w:sz="0" w:space="0" w:color="auto"/>
                    <w:right w:val="none" w:sz="0" w:space="0" w:color="auto"/>
                  </w:divBdr>
                </w:div>
                <w:div w:id="94981478">
                  <w:marLeft w:val="0"/>
                  <w:marRight w:val="0"/>
                  <w:marTop w:val="0"/>
                  <w:marBottom w:val="0"/>
                  <w:divBdr>
                    <w:top w:val="none" w:sz="0" w:space="0" w:color="auto"/>
                    <w:left w:val="none" w:sz="0" w:space="0" w:color="auto"/>
                    <w:bottom w:val="none" w:sz="0" w:space="0" w:color="auto"/>
                    <w:right w:val="none" w:sz="0" w:space="0" w:color="auto"/>
                  </w:divBdr>
                </w:div>
                <w:div w:id="1559171339">
                  <w:marLeft w:val="0"/>
                  <w:marRight w:val="0"/>
                  <w:marTop w:val="0"/>
                  <w:marBottom w:val="0"/>
                  <w:divBdr>
                    <w:top w:val="none" w:sz="0" w:space="0" w:color="auto"/>
                    <w:left w:val="none" w:sz="0" w:space="0" w:color="auto"/>
                    <w:bottom w:val="none" w:sz="0" w:space="0" w:color="auto"/>
                    <w:right w:val="none" w:sz="0" w:space="0" w:color="auto"/>
                  </w:divBdr>
                </w:div>
                <w:div w:id="1353722946">
                  <w:marLeft w:val="0"/>
                  <w:marRight w:val="0"/>
                  <w:marTop w:val="0"/>
                  <w:marBottom w:val="0"/>
                  <w:divBdr>
                    <w:top w:val="none" w:sz="0" w:space="0" w:color="auto"/>
                    <w:left w:val="none" w:sz="0" w:space="0" w:color="auto"/>
                    <w:bottom w:val="none" w:sz="0" w:space="0" w:color="auto"/>
                    <w:right w:val="none" w:sz="0" w:space="0" w:color="auto"/>
                  </w:divBdr>
                </w:div>
                <w:div w:id="1868908726">
                  <w:marLeft w:val="0"/>
                  <w:marRight w:val="0"/>
                  <w:marTop w:val="0"/>
                  <w:marBottom w:val="0"/>
                  <w:divBdr>
                    <w:top w:val="none" w:sz="0" w:space="0" w:color="auto"/>
                    <w:left w:val="none" w:sz="0" w:space="0" w:color="auto"/>
                    <w:bottom w:val="none" w:sz="0" w:space="0" w:color="auto"/>
                    <w:right w:val="none" w:sz="0" w:space="0" w:color="auto"/>
                  </w:divBdr>
                </w:div>
                <w:div w:id="62989493">
                  <w:marLeft w:val="0"/>
                  <w:marRight w:val="0"/>
                  <w:marTop w:val="0"/>
                  <w:marBottom w:val="0"/>
                  <w:divBdr>
                    <w:top w:val="none" w:sz="0" w:space="0" w:color="auto"/>
                    <w:left w:val="none" w:sz="0" w:space="0" w:color="auto"/>
                    <w:bottom w:val="none" w:sz="0" w:space="0" w:color="auto"/>
                    <w:right w:val="none" w:sz="0" w:space="0" w:color="auto"/>
                  </w:divBdr>
                </w:div>
                <w:div w:id="1352957056">
                  <w:marLeft w:val="0"/>
                  <w:marRight w:val="0"/>
                  <w:marTop w:val="0"/>
                  <w:marBottom w:val="0"/>
                  <w:divBdr>
                    <w:top w:val="none" w:sz="0" w:space="0" w:color="auto"/>
                    <w:left w:val="none" w:sz="0" w:space="0" w:color="auto"/>
                    <w:bottom w:val="none" w:sz="0" w:space="0" w:color="auto"/>
                    <w:right w:val="none" w:sz="0" w:space="0" w:color="auto"/>
                  </w:divBdr>
                </w:div>
                <w:div w:id="19896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1</cp:revision>
  <dcterms:created xsi:type="dcterms:W3CDTF">2021-04-17T23:59:00Z</dcterms:created>
  <dcterms:modified xsi:type="dcterms:W3CDTF">2021-04-18T00:02:00Z</dcterms:modified>
</cp:coreProperties>
</file>